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6D40" w14:textId="77777777" w:rsidR="001262D3" w:rsidRDefault="005237A7">
      <w:pPr>
        <w:pStyle w:val="Body"/>
      </w:pPr>
      <w:r>
        <w:t xml:space="preserve">D. Lieber has a wanderlust that would make a butterfly envious. When she </w:t>
      </w:r>
      <w:proofErr w:type="spellStart"/>
      <w:r>
        <w:t>isn</w:t>
      </w:r>
      <w:proofErr w:type="spellEnd"/>
      <w:r>
        <w:rPr>
          <w:rtl/>
        </w:rPr>
        <w:t>’</w:t>
      </w:r>
      <w:r>
        <w:t>t planning her next physical adventure, she</w:t>
      </w:r>
      <w:r>
        <w:rPr>
          <w:rtl/>
        </w:rPr>
        <w:t>’</w:t>
      </w:r>
      <w:r>
        <w:t>s recklessly jumping from one fictional world to another. Her love of reading led her to earn a Bachelor</w:t>
      </w:r>
      <w:r>
        <w:rPr>
          <w:rtl/>
        </w:rPr>
        <w:t>’</w:t>
      </w:r>
      <w:r>
        <w:t xml:space="preserve">s in English from </w:t>
      </w:r>
      <w:r>
        <w:t>Wright State University.</w:t>
      </w:r>
    </w:p>
    <w:p w14:paraId="550C2523" w14:textId="77777777" w:rsidR="001262D3" w:rsidRDefault="005237A7">
      <w:pPr>
        <w:pStyle w:val="Body"/>
      </w:pPr>
      <w:r>
        <w:t xml:space="preserve">Beyond her skeptic and slightly pessimistic mind, Lieber wants to believe. She has been many places—from Canada to England, France to Italy, Germany to Russia—believing that a better world comes from putting a face on </w:t>
      </w:r>
      <w:r>
        <w:rPr>
          <w:rtl/>
          <w:lang w:val="ar-SA"/>
        </w:rPr>
        <w:t>“</w:t>
      </w:r>
      <w:r>
        <w:t>other.</w:t>
      </w:r>
      <w:r>
        <w:t xml:space="preserve">” </w:t>
      </w:r>
      <w:r>
        <w:t>She is a romantic idealist at heart, always fighting to keep her feet on the ground and her head in the clouds.</w:t>
      </w:r>
    </w:p>
    <w:p w14:paraId="4DF99757" w14:textId="77777777" w:rsidR="001262D3" w:rsidRDefault="005237A7">
      <w:pPr>
        <w:pStyle w:val="Body"/>
      </w:pPr>
      <w:r>
        <w:t xml:space="preserve">Lieber lives in Wisconsin with her husband (John) and cats (Yin and Nox). </w:t>
      </w:r>
    </w:p>
    <w:p w14:paraId="7B2FC675" w14:textId="77777777" w:rsidR="001262D3" w:rsidRDefault="001262D3">
      <w:pPr>
        <w:pStyle w:val="Body"/>
      </w:pPr>
    </w:p>
    <w:p w14:paraId="72DD7F3F" w14:textId="77777777" w:rsidR="001262D3" w:rsidRDefault="005237A7">
      <w:pPr>
        <w:pStyle w:val="Body"/>
      </w:pPr>
      <w:r>
        <w:t>Published Works:</w:t>
      </w:r>
    </w:p>
    <w:p w14:paraId="366780C2" w14:textId="77777777" w:rsidR="001262D3" w:rsidRDefault="005237A7">
      <w:pPr>
        <w:pStyle w:val="Body"/>
      </w:pPr>
      <w:r>
        <w:rPr>
          <w:i/>
          <w:iCs/>
        </w:rPr>
        <w:t>Conjuring Zephyr</w:t>
      </w:r>
      <w:r>
        <w:t xml:space="preserve"> June 2016</w:t>
      </w:r>
    </w:p>
    <w:p w14:paraId="3BC36978" w14:textId="77777777" w:rsidR="001262D3" w:rsidRDefault="005237A7">
      <w:pPr>
        <w:pStyle w:val="Body"/>
      </w:pPr>
      <w:r>
        <w:rPr>
          <w:i/>
          <w:iCs/>
        </w:rPr>
        <w:t xml:space="preserve">The Exiled Otherkin (Minte and Magic Adventure, #1) </w:t>
      </w:r>
      <w:r>
        <w:t>November 2017</w:t>
      </w:r>
    </w:p>
    <w:p w14:paraId="52B1F603" w14:textId="77777777" w:rsidR="001262D3" w:rsidRDefault="005237A7">
      <w:pPr>
        <w:pStyle w:val="Body"/>
      </w:pPr>
      <w:r>
        <w:rPr>
          <w:i/>
          <w:iCs/>
        </w:rPr>
        <w:t xml:space="preserve">Intended </w:t>
      </w:r>
      <w:proofErr w:type="spellStart"/>
      <w:r>
        <w:rPr>
          <w:i/>
          <w:iCs/>
        </w:rPr>
        <w:t>Bondmates</w:t>
      </w:r>
      <w:proofErr w:type="spellEnd"/>
      <w:r>
        <w:rPr>
          <w:i/>
          <w:iCs/>
        </w:rPr>
        <w:t xml:space="preserve"> (Intended Fates Trilogy, #1)</w:t>
      </w:r>
      <w:r>
        <w:t xml:space="preserve"> June 2018</w:t>
      </w:r>
    </w:p>
    <w:p w14:paraId="1037ADA1" w14:textId="77777777" w:rsidR="001262D3" w:rsidRDefault="005237A7">
      <w:pPr>
        <w:pStyle w:val="Body"/>
      </w:pPr>
      <w:r>
        <w:rPr>
          <w:i/>
          <w:iCs/>
        </w:rPr>
        <w:t>In Search of a Witch</w:t>
      </w:r>
      <w:r>
        <w:rPr>
          <w:i/>
          <w:iCs/>
          <w:rtl/>
        </w:rPr>
        <w:t>’</w:t>
      </w:r>
      <w:r>
        <w:rPr>
          <w:i/>
          <w:iCs/>
        </w:rPr>
        <w:t xml:space="preserve">s Soul (Council of Covens Noir, #1) </w:t>
      </w:r>
      <w:r>
        <w:t>March 2019</w:t>
      </w:r>
    </w:p>
    <w:p w14:paraId="430CB97A" w14:textId="77777777" w:rsidR="001262D3" w:rsidRDefault="005237A7">
      <w:pPr>
        <w:pStyle w:val="Body"/>
      </w:pPr>
      <w:r>
        <w:rPr>
          <w:i/>
          <w:iCs/>
        </w:rPr>
        <w:t>Dancing with Shades (Council of Covens Noir, #0)</w:t>
      </w:r>
      <w:r>
        <w:t xml:space="preserve"> August 2019</w:t>
      </w:r>
    </w:p>
    <w:p w14:paraId="5A345BCE" w14:textId="77777777" w:rsidR="001262D3" w:rsidRDefault="005237A7">
      <w:pPr>
        <w:pStyle w:val="Body"/>
      </w:pPr>
      <w:r>
        <w:rPr>
          <w:i/>
          <w:iCs/>
        </w:rPr>
        <w:t>Once in a Black Moon</w:t>
      </w:r>
      <w:r>
        <w:t xml:space="preserve"> March 2020</w:t>
      </w:r>
    </w:p>
    <w:p w14:paraId="25B2C98D" w14:textId="77777777" w:rsidR="001262D3" w:rsidRDefault="005237A7">
      <w:pPr>
        <w:pStyle w:val="Body"/>
      </w:pPr>
      <w:r>
        <w:rPr>
          <w:i/>
          <w:iCs/>
        </w:rPr>
        <w:t>A Very Witchy Yuletide</w:t>
      </w:r>
      <w:r>
        <w:t xml:space="preserve"> October 2020</w:t>
      </w:r>
    </w:p>
    <w:p w14:paraId="56EAE649" w14:textId="77777777" w:rsidR="001262D3" w:rsidRDefault="005237A7">
      <w:pPr>
        <w:pStyle w:val="Body"/>
      </w:pPr>
      <w:r>
        <w:rPr>
          <w:i/>
          <w:iCs/>
        </w:rPr>
        <w:t>The Treason of Robyn</w:t>
      </w:r>
      <w:r>
        <w:t xml:space="preserve"> </w:t>
      </w:r>
      <w:r>
        <w:rPr>
          <w:i/>
          <w:iCs/>
          <w:lang w:val="nl-NL"/>
        </w:rPr>
        <w:t>Hood</w:t>
      </w:r>
      <w:r>
        <w:t xml:space="preserve"> March 2021</w:t>
      </w:r>
    </w:p>
    <w:p w14:paraId="0C9163FA" w14:textId="77777777" w:rsidR="001262D3" w:rsidRDefault="005237A7">
      <w:pPr>
        <w:pStyle w:val="Body"/>
      </w:pPr>
      <w:r>
        <w:rPr>
          <w:i/>
          <w:iCs/>
        </w:rPr>
        <w:t>The Assassin</w:t>
      </w:r>
      <w:r>
        <w:rPr>
          <w:i/>
          <w:iCs/>
          <w:rtl/>
        </w:rPr>
        <w:t>’</w:t>
      </w:r>
      <w:r>
        <w:rPr>
          <w:i/>
          <w:iCs/>
        </w:rPr>
        <w:t>s Legacy (Minte and Magic Adventure, #2)</w:t>
      </w:r>
      <w:r>
        <w:t xml:space="preserve"> October 2021</w:t>
      </w:r>
    </w:p>
    <w:p w14:paraId="40B51F0C" w14:textId="77777777" w:rsidR="001262D3" w:rsidRDefault="005237A7">
      <w:pPr>
        <w:pStyle w:val="Body"/>
        <w:rPr>
          <w:i/>
          <w:iCs/>
        </w:rPr>
      </w:pPr>
      <w:r>
        <w:rPr>
          <w:i/>
          <w:iCs/>
        </w:rPr>
        <w:t xml:space="preserve">Intended Strangers (Intended Fates Trilogy, #2) </w:t>
      </w:r>
      <w:r>
        <w:t>March 2022</w:t>
      </w:r>
    </w:p>
    <w:p w14:paraId="7F74F628" w14:textId="77777777" w:rsidR="001262D3" w:rsidRDefault="005237A7">
      <w:pPr>
        <w:pStyle w:val="Body"/>
      </w:pPr>
      <w:r>
        <w:rPr>
          <w:i/>
          <w:iCs/>
        </w:rPr>
        <w:t xml:space="preserve">Intended Enemies (Intended Fates Trilogy, #3) </w:t>
      </w:r>
      <w:r>
        <w:t>January 2023</w:t>
      </w:r>
    </w:p>
    <w:p w14:paraId="451464D3" w14:textId="77777777" w:rsidR="001262D3" w:rsidRDefault="005237A7">
      <w:pPr>
        <w:pStyle w:val="Body"/>
      </w:pPr>
      <w:r>
        <w:rPr>
          <w:i/>
          <w:iCs/>
        </w:rPr>
        <w:t xml:space="preserve">The Curse of Moonseed Manor </w:t>
      </w:r>
      <w:r>
        <w:t>October 2023</w:t>
      </w:r>
    </w:p>
    <w:p w14:paraId="71D37E70" w14:textId="2C152625" w:rsidR="00771A94" w:rsidRDefault="00771A94">
      <w:pPr>
        <w:pStyle w:val="Body"/>
      </w:pPr>
      <w:r w:rsidRPr="00771A94">
        <w:rPr>
          <w:i/>
          <w:iCs/>
        </w:rPr>
        <w:t>The Goblin King’s Mischief</w:t>
      </w:r>
      <w:r>
        <w:t xml:space="preserve"> October 2024</w:t>
      </w:r>
    </w:p>
    <w:p w14:paraId="3ABE8FC3" w14:textId="4D8F2794" w:rsidR="00771A94" w:rsidRDefault="00771A94">
      <w:pPr>
        <w:pStyle w:val="Body"/>
      </w:pPr>
      <w:r w:rsidRPr="00771A94">
        <w:rPr>
          <w:i/>
          <w:iCs/>
        </w:rPr>
        <w:t>The Winter Sorcerer and the Summer Witch</w:t>
      </w:r>
      <w:r>
        <w:t xml:space="preserve"> May 2025</w:t>
      </w:r>
    </w:p>
    <w:p w14:paraId="5879F195" w14:textId="49BB4566" w:rsidR="00771A94" w:rsidRDefault="00771A94">
      <w:pPr>
        <w:pStyle w:val="Body"/>
        <w:rPr>
          <w:i/>
          <w:iCs/>
        </w:rPr>
      </w:pPr>
      <w:r w:rsidRPr="00771A94">
        <w:rPr>
          <w:i/>
          <w:iCs/>
        </w:rPr>
        <w:t>The Children of Hati</w:t>
      </w:r>
      <w:r>
        <w:t xml:space="preserve"> October 2025</w:t>
      </w:r>
    </w:p>
    <w:p w14:paraId="3A6CDC14" w14:textId="77777777" w:rsidR="001262D3" w:rsidRDefault="001262D3">
      <w:pPr>
        <w:pStyle w:val="Body"/>
      </w:pPr>
    </w:p>
    <w:p w14:paraId="7D43B48B" w14:textId="77777777" w:rsidR="001262D3" w:rsidRDefault="005237A7">
      <w:pPr>
        <w:pStyle w:val="Body"/>
      </w:pPr>
      <w:r>
        <w:rPr>
          <w:lang w:val="de-DE"/>
        </w:rPr>
        <w:t>Links</w:t>
      </w:r>
    </w:p>
    <w:p w14:paraId="29722B10" w14:textId="77777777" w:rsidR="001262D3" w:rsidRDefault="005237A7">
      <w:pPr>
        <w:pStyle w:val="Body"/>
        <w:tabs>
          <w:tab w:val="left" w:pos="450"/>
        </w:tabs>
      </w:pPr>
      <w:r>
        <w:t xml:space="preserve">Website: </w:t>
      </w:r>
      <w:hyperlink r:id="rId6" w:history="1">
        <w:r>
          <w:rPr>
            <w:rStyle w:val="Hyperlink0"/>
          </w:rPr>
          <w:t>www.dlieber.com</w:t>
        </w:r>
      </w:hyperlink>
    </w:p>
    <w:p w14:paraId="1BEAD450" w14:textId="77777777" w:rsidR="001262D3" w:rsidRDefault="005237A7">
      <w:pPr>
        <w:pStyle w:val="Body"/>
        <w:tabs>
          <w:tab w:val="left" w:pos="450"/>
        </w:tabs>
        <w:rPr>
          <w:rStyle w:val="Hyperlink0"/>
        </w:rPr>
      </w:pPr>
      <w:r>
        <w:t xml:space="preserve">Goodreads: </w:t>
      </w:r>
      <w:r>
        <w:rPr>
          <w:rStyle w:val="Hyperlink0"/>
        </w:rPr>
        <w:t>www.goodreads.com/dlieberwriting</w:t>
      </w:r>
    </w:p>
    <w:p w14:paraId="1ADFD030" w14:textId="77777777" w:rsidR="001262D3" w:rsidRDefault="005237A7">
      <w:pPr>
        <w:pStyle w:val="Body"/>
        <w:tabs>
          <w:tab w:val="left" w:pos="450"/>
        </w:tabs>
      </w:pPr>
      <w:proofErr w:type="spellStart"/>
      <w:r>
        <w:t>Bookbub</w:t>
      </w:r>
      <w:proofErr w:type="spellEnd"/>
      <w:r>
        <w:t xml:space="preserve">: </w:t>
      </w:r>
      <w:hyperlink r:id="rId7" w:history="1">
        <w:r>
          <w:rPr>
            <w:rStyle w:val="Hyperlink0"/>
          </w:rPr>
          <w:t>www.bookbub.com/profile/d-lieber</w:t>
        </w:r>
      </w:hyperlink>
    </w:p>
    <w:p w14:paraId="2F5756F3" w14:textId="47EE9C67" w:rsidR="005237A7" w:rsidRDefault="005237A7" w:rsidP="005237A7">
      <w:pPr>
        <w:tabs>
          <w:tab w:val="left" w:pos="450"/>
        </w:tabs>
        <w:ind w:firstLine="360"/>
      </w:pPr>
      <w:r>
        <w:t xml:space="preserve">Facebook: </w:t>
      </w:r>
      <w:hyperlink r:id="rId8" w:history="1">
        <w:r w:rsidRPr="005237A7">
          <w:rPr>
            <w:rStyle w:val="Hyperlink"/>
            <w:color w:val="0000FF"/>
          </w:rPr>
          <w:t>www.facebook.com/authordlieber</w:t>
        </w:r>
      </w:hyperlink>
      <w:r>
        <w:t xml:space="preserve"> </w:t>
      </w:r>
    </w:p>
    <w:p w14:paraId="44AF73E1" w14:textId="77777777" w:rsidR="005237A7" w:rsidRDefault="005237A7" w:rsidP="005237A7">
      <w:pPr>
        <w:tabs>
          <w:tab w:val="left" w:pos="450"/>
        </w:tabs>
        <w:ind w:firstLine="360"/>
      </w:pPr>
      <w:r>
        <w:t xml:space="preserve">Instagram: </w:t>
      </w:r>
      <w:hyperlink r:id="rId9" w:history="1">
        <w:r w:rsidRPr="005237A7">
          <w:rPr>
            <w:rStyle w:val="Hyperlink"/>
            <w:color w:val="0000FF"/>
          </w:rPr>
          <w:t>www.instagram.com/authordlieber</w:t>
        </w:r>
      </w:hyperlink>
    </w:p>
    <w:p w14:paraId="19FD6325" w14:textId="77777777" w:rsidR="005237A7" w:rsidRDefault="005237A7" w:rsidP="005237A7">
      <w:pPr>
        <w:tabs>
          <w:tab w:val="left" w:pos="450"/>
        </w:tabs>
        <w:ind w:firstLine="360"/>
      </w:pPr>
      <w:r>
        <w:t xml:space="preserve">TikTok: </w:t>
      </w:r>
      <w:hyperlink r:id="rId10" w:history="1">
        <w:r w:rsidRPr="005237A7">
          <w:rPr>
            <w:rStyle w:val="Hyperlink"/>
            <w:color w:val="0000FF"/>
          </w:rPr>
          <w:t>www.tiktok.com/@authordlieber</w:t>
        </w:r>
      </w:hyperlink>
    </w:p>
    <w:p w14:paraId="22A1AC2F" w14:textId="77777777" w:rsidR="005237A7" w:rsidRDefault="005237A7">
      <w:pPr>
        <w:pStyle w:val="Body"/>
        <w:tabs>
          <w:tab w:val="left" w:pos="450"/>
        </w:tabs>
      </w:pPr>
    </w:p>
    <w:p w14:paraId="17429416" w14:textId="77777777" w:rsidR="001262D3" w:rsidRDefault="001262D3">
      <w:pPr>
        <w:pStyle w:val="Body"/>
      </w:pPr>
    </w:p>
    <w:sectPr w:rsidR="001262D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238E" w14:textId="77777777" w:rsidR="005237A7" w:rsidRDefault="005237A7">
      <w:r>
        <w:separator/>
      </w:r>
    </w:p>
  </w:endnote>
  <w:endnote w:type="continuationSeparator" w:id="0">
    <w:p w14:paraId="7C316A63" w14:textId="77777777" w:rsidR="005237A7" w:rsidRDefault="0052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4DDB" w14:textId="77777777" w:rsidR="001262D3" w:rsidRDefault="001262D3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2D1E" w14:textId="77777777" w:rsidR="005237A7" w:rsidRDefault="005237A7">
      <w:r>
        <w:separator/>
      </w:r>
    </w:p>
  </w:footnote>
  <w:footnote w:type="continuationSeparator" w:id="0">
    <w:p w14:paraId="2240C11D" w14:textId="77777777" w:rsidR="005237A7" w:rsidRDefault="0052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AC5E" w14:textId="77777777" w:rsidR="001262D3" w:rsidRDefault="001262D3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D3"/>
    <w:rsid w:val="001262D3"/>
    <w:rsid w:val="0015110F"/>
    <w:rsid w:val="002E6043"/>
    <w:rsid w:val="005237A7"/>
    <w:rsid w:val="007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C92B"/>
  <w15:docId w15:val="{4B4355DB-8938-415B-B52D-C7C26525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ind w:firstLine="36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authordlieb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okbub.com/profile/d-liebe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lieber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iktok.com/@authordlieb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nstagram.com/authordlieb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Lieber</dc:creator>
  <cp:lastModifiedBy>Danielle Lieber</cp:lastModifiedBy>
  <cp:revision>4</cp:revision>
  <dcterms:created xsi:type="dcterms:W3CDTF">2025-06-05T19:24:00Z</dcterms:created>
  <dcterms:modified xsi:type="dcterms:W3CDTF">2025-06-05T19:57:00Z</dcterms:modified>
</cp:coreProperties>
</file>